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323" w:rsidRDefault="00073C53" w:rsidP="00AD1454">
      <w:pPr>
        <w:jc w:val="both"/>
      </w:pPr>
      <w:r>
        <w:t>GOBERNAR DESDE LA EXTORSION</w:t>
      </w:r>
      <w:r w:rsidR="00B77C92">
        <w:t>.-</w:t>
      </w:r>
      <w:bookmarkStart w:id="0" w:name="_GoBack"/>
      <w:bookmarkEnd w:id="0"/>
    </w:p>
    <w:p w:rsidR="002E6CE2" w:rsidRDefault="00073C53" w:rsidP="00AD1454">
      <w:pPr>
        <w:jc w:val="both"/>
      </w:pPr>
      <w:r>
        <w:t xml:space="preserve">   Esta vez</w:t>
      </w:r>
      <w:r w:rsidR="00150BAA">
        <w:t xml:space="preserve"> nos</w:t>
      </w:r>
      <w:r>
        <w:t xml:space="preserve"> hemos adelantado </w:t>
      </w:r>
      <w:r w:rsidR="00150BAA">
        <w:t xml:space="preserve">para </w:t>
      </w:r>
      <w:r>
        <w:t xml:space="preserve">escribir; el paro indígena cumple 16 días, con bloqueos de carreteras en la sierra central y particularmente en Imbabura, provincia con un 70% de habitantes que hablan quichua. Sobra decir que este es el tercer paro convocado por la </w:t>
      </w:r>
      <w:proofErr w:type="spellStart"/>
      <w:r>
        <w:t>Conai</w:t>
      </w:r>
      <w:r w:rsidR="002E6CE2">
        <w:t>e</w:t>
      </w:r>
      <w:proofErr w:type="spellEnd"/>
      <w:r>
        <w:t>, una organización indígena con personería jurídica; le preceden sendos paros en el 2022 y el 2019, y el pretexto</w:t>
      </w:r>
      <w:r w:rsidR="00150BAA">
        <w:t xml:space="preserve"> siempre</w:t>
      </w:r>
      <w:r>
        <w:t xml:space="preserve"> ha sido el incremento del precio de los combustibles; en las ocasiones anteriores los gobiernos de turno tuvieron que retroceder, pero ahora parece que no va a ocurrir, porque lo están manejando de mejor manera.</w:t>
      </w:r>
      <w:r w:rsidR="00400793">
        <w:t xml:space="preserve"> ¿Cuáles fueron las razones fundamentales para estos paros? La dirigencia indígena quiere demostrar su fuerza mediante la extorsión, fuerza que no tiene en las urnas, a fin de convencer al país y especialmente a sus bases que ellos son los que en realidad mandan. En las últimas elecciones el partido político que les representaba no alcanzó ni el 5% del total.</w:t>
      </w:r>
      <w:r w:rsidR="002E6CE2">
        <w:t xml:space="preserve"> Como el pueblo no les apoya,</w:t>
      </w:r>
      <w:r w:rsidR="00150BAA">
        <w:t xml:space="preserve"> la alternativa es la violencia; son caprichos egocéntricos de un filo-fascista y un gordito emplumado.</w:t>
      </w:r>
      <w:r w:rsidR="002E6CE2">
        <w:t xml:space="preserve"> </w:t>
      </w:r>
    </w:p>
    <w:p w:rsidR="00073C53" w:rsidRDefault="00D8347A" w:rsidP="00AD1454">
      <w:pPr>
        <w:jc w:val="both"/>
      </w:pPr>
      <w:r>
        <w:t xml:space="preserve">   ¿</w:t>
      </w:r>
      <w:r w:rsidR="002E6CE2">
        <w:t xml:space="preserve">Qué es la extorsión? En términos generales se identifica extorsión con chantaje; sin embargo, para aclarar el texto usaremos su significado particular: “En Ecuador, la extorsión es el delito que consiste en obligar a una persona, mediante violencia o amenaza, a dar, hacer o dejar de hacer algo para obtener un beneficio económico o de otra índole. Este delito está tipificado en el artículo 185 del </w:t>
      </w:r>
      <w:r>
        <w:t>Código Orgánico Integral Penal (COIP), y afecta gravemente a ciudadanos y empresas</w:t>
      </w:r>
      <w:r w:rsidR="00FB7613">
        <w:t>”</w:t>
      </w:r>
      <w:r>
        <w:t>… El nombre del pago es la llamada “vacuna”.</w:t>
      </w:r>
      <w:r w:rsidR="00073C53">
        <w:t xml:space="preserve"> </w:t>
      </w:r>
      <w:r>
        <w:t>Debemos resaltar el gran parecido entre el accionar de la delincuencia organizada y los indios con sus “infiltrados”  en el cometimiento de la extorsión. En primer lugar</w:t>
      </w:r>
      <w:r w:rsidR="00AD1454">
        <w:t>,</w:t>
      </w:r>
      <w:r>
        <w:t xml:space="preserve"> el número de facinerosos es mínimo frente al número de ciudadanos afectado</w:t>
      </w:r>
      <w:r w:rsidR="00A03AD1">
        <w:t xml:space="preserve">s; empero, su poder </w:t>
      </w:r>
      <w:proofErr w:type="spellStart"/>
      <w:r w:rsidR="00A03AD1">
        <w:t>radica</w:t>
      </w:r>
      <w:proofErr w:type="spellEnd"/>
      <w:r w:rsidR="00A03AD1">
        <w:t xml:space="preserve"> en la</w:t>
      </w:r>
      <w:r>
        <w:t xml:space="preserve"> organización criminal que sabe dosificar su viole</w:t>
      </w:r>
      <w:r w:rsidR="00AD1454">
        <w:t xml:space="preserve">ncia y afectar en lo que más </w:t>
      </w:r>
      <w:r>
        <w:t xml:space="preserve"> duele a sus víctimas. </w:t>
      </w:r>
      <w:r w:rsidR="0062270A">
        <w:t>La del</w:t>
      </w:r>
      <w:r w:rsidR="00150BAA">
        <w:t>incuencia amenaza</w:t>
      </w:r>
      <w:r w:rsidR="0062270A">
        <w:t xml:space="preserve"> para el cobro de las “vacunas” y si no cumplen sus expectativas envían a los sicarios para que coloquen dinamita en sus negocios o simplemente para que los asesinen. Los indios cierran las carreteras, impiden la libre movilidad; esto produce desabastecimiento de alimentos, de medicinas, en muchos casos cortan el agua potable. Las amenazas no se quedan en</w:t>
      </w:r>
      <w:r w:rsidR="00FB7613">
        <w:t xml:space="preserve"> contra de</w:t>
      </w:r>
      <w:r w:rsidR="0062270A">
        <w:t xml:space="preserve"> los otros; también actúan en sus bases obligándolos a que salgan a protestar y </w:t>
      </w:r>
      <w:r w:rsidR="00A03AD1">
        <w:t>si no lo hacen, les cortan el agua de riego para arruinar sus sembríos. En muchos casos los convierte</w:t>
      </w:r>
      <w:r w:rsidR="0062270A">
        <w:t>n en carne de cañón, pues los “infil</w:t>
      </w:r>
      <w:r w:rsidR="00FB7613">
        <w:t>trados”</w:t>
      </w:r>
      <w:r w:rsidR="00150BAA">
        <w:t>,</w:t>
      </w:r>
      <w:r w:rsidR="00FB7613">
        <w:t xml:space="preserve"> que son gatilleros a</w:t>
      </w:r>
      <w:r w:rsidR="0062270A">
        <w:t xml:space="preserve"> complacenci</w:t>
      </w:r>
      <w:r w:rsidR="006371F6">
        <w:t>a de lo</w:t>
      </w:r>
      <w:r w:rsidR="00FB7613">
        <w:t xml:space="preserve">s </w:t>
      </w:r>
      <w:r w:rsidR="006371F6">
        <w:t xml:space="preserve"> caciques, hacen</w:t>
      </w:r>
      <w:r w:rsidR="0062270A">
        <w:t xml:space="preserve"> disparos </w:t>
      </w:r>
      <w:r w:rsidR="00FB7613">
        <w:t>para luego culpar a la policía; es decir, al Gobierno de turno.</w:t>
      </w:r>
      <w:r w:rsidR="00150BAA">
        <w:t xml:space="preserve"> Estas actividades van más allá del simple vandalismo; su concepto global se llama terrorismo.</w:t>
      </w:r>
    </w:p>
    <w:p w:rsidR="00FB7613" w:rsidRDefault="00FB7613" w:rsidP="00AD1454">
      <w:pPr>
        <w:jc w:val="both"/>
      </w:pPr>
      <w:r>
        <w:t xml:space="preserve">   Otro aspecto primordial es el llamado “Estado paralelo”. Este nombre fue acuñado por el historiador estadounidense Robert </w:t>
      </w:r>
      <w:proofErr w:type="spellStart"/>
      <w:r>
        <w:t>Paxton</w:t>
      </w:r>
      <w:proofErr w:type="spellEnd"/>
      <w:r>
        <w:t xml:space="preserve"> para describir un conjunto de organizaciones o instituciones que, aunque se asemejan a las de un Estado en su organización, gestión y estructura, no forman parte oficialmente del Estado o gobierno legítimo</w:t>
      </w:r>
      <w:r w:rsidR="0030205B">
        <w:t xml:space="preserve">. Debemos prestar atención en lo siguiente: </w:t>
      </w:r>
      <w:r w:rsidR="006663B3">
        <w:t>“</w:t>
      </w:r>
      <w:r w:rsidR="0030205B">
        <w:t>los estados paralelos son comunes en sociedades totalitarias como la Alemania nazi, la Italia fascista y la Unión soviética</w:t>
      </w:r>
      <w:r w:rsidR="006663B3">
        <w:t>”</w:t>
      </w:r>
      <w:r w:rsidR="0030205B">
        <w:t>. Entre las organizaciones que suelen asociarse con la idea de un Estado paralelo se incluyen partidos políticos, sindicatos, ejércitos… La Constitución del Ecuador que está vigente establece la plurinacionalidad, la justicia indígena, el derecho a la resistencia y la ciuda</w:t>
      </w:r>
      <w:r w:rsidR="00A03AD1">
        <w:t xml:space="preserve">danía universal; </w:t>
      </w:r>
      <w:r w:rsidR="0030205B">
        <w:t xml:space="preserve">conceptos </w:t>
      </w:r>
      <w:r w:rsidR="00A03AD1">
        <w:t xml:space="preserve">legales emparentados con la disgregación </w:t>
      </w:r>
      <w:r w:rsidR="0030205B">
        <w:t xml:space="preserve">del Estado. </w:t>
      </w:r>
      <w:r w:rsidR="008E59F9">
        <w:t>¿Qué buscaban al inocular esos venenos? Debilitar al Estado para facilitar la dictadura perpetua. Aquí cabe mencionar que la Confederación de comunidades indígenas del Ecuador (</w:t>
      </w:r>
      <w:proofErr w:type="spellStart"/>
      <w:r w:rsidR="008E59F9">
        <w:t>Conaie</w:t>
      </w:r>
      <w:proofErr w:type="spellEnd"/>
      <w:r w:rsidR="008E59F9">
        <w:t>) es solo la parte más visible de una se</w:t>
      </w:r>
      <w:r w:rsidR="00C44835">
        <w:t>rie de organizaciones que se beneficia</w:t>
      </w:r>
      <w:r w:rsidR="008E59F9">
        <w:t>n con pres</w:t>
      </w:r>
      <w:r w:rsidR="00AD1454">
        <w:t>upuesto</w:t>
      </w:r>
      <w:r w:rsidR="00C44835">
        <w:t>s</w:t>
      </w:r>
      <w:r w:rsidR="00AD1454">
        <w:t xml:space="preserve"> del Estado, pero que</w:t>
      </w:r>
      <w:r w:rsidR="008E59F9">
        <w:t xml:space="preserve"> </w:t>
      </w:r>
      <w:r w:rsidR="008E59F9">
        <w:lastRenderedPageBreak/>
        <w:t>no rinden cuenta</w:t>
      </w:r>
      <w:r w:rsidR="00C44835">
        <w:t>s</w:t>
      </w:r>
      <w:r w:rsidR="008E59F9">
        <w:t xml:space="preserve"> a la Contraloría. No hace falta sagacidad para entender las razones por las que la dirigencia indígena cambió </w:t>
      </w:r>
      <w:r w:rsidR="00AD1454">
        <w:t xml:space="preserve">el orden </w:t>
      </w:r>
      <w:r w:rsidR="008E59F9">
        <w:t>de prioridades</w:t>
      </w:r>
      <w:r w:rsidR="00AD1454">
        <w:t xml:space="preserve"> en sus exigencias al Régimen. En primera instancia, el paro indefinido se organizó para devolver el subsidio al diésel, pero después decidieron ir por el </w:t>
      </w:r>
      <w:r w:rsidR="00DD2FE4">
        <w:t>“N</w:t>
      </w:r>
      <w:r w:rsidR="00AD1454">
        <w:t>o</w:t>
      </w:r>
      <w:r w:rsidR="00DD2FE4">
        <w:t>”</w:t>
      </w:r>
      <w:r w:rsidR="00AD1454">
        <w:t xml:space="preserve"> en la consulta sobre una nueva constitución. Y no solo eso, decidieron exigir el retiro de la consulta; es decir, que el pueblo </w:t>
      </w:r>
      <w:r w:rsidR="00DD2FE4">
        <w:t>libre y soberano no pueda manifestar su voluntad, porque ellos así lo han decidido.</w:t>
      </w:r>
      <w:r w:rsidR="00C44835">
        <w:t xml:space="preserve"> El amable lector también notará una flagrante contradicción: aunque la política de los indígenas siempre ha sido contraria al </w:t>
      </w:r>
      <w:proofErr w:type="spellStart"/>
      <w:r w:rsidR="00C44835">
        <w:t>extractivismo</w:t>
      </w:r>
      <w:proofErr w:type="spellEnd"/>
      <w:r w:rsidR="00C44835">
        <w:t>, no tienen empacho en organizar un paro indefinido por el diésel subsidiado, que implica un mayor consumo, facilitando además el contrabando transfronterizo, porque los países vecinos tienen un precio mucho más alto. También utilizan el diésel subsidiado para minería ilegal, pesca ilegal y fabricación de cocaína.</w:t>
      </w:r>
    </w:p>
    <w:p w:rsidR="00645BC3" w:rsidRDefault="00645BC3" w:rsidP="00AD1454">
      <w:pPr>
        <w:jc w:val="both"/>
      </w:pPr>
      <w:r>
        <w:t xml:space="preserve">   Los indios </w:t>
      </w:r>
      <w:proofErr w:type="spellStart"/>
      <w:r>
        <w:t>otavalos</w:t>
      </w:r>
      <w:proofErr w:type="spellEnd"/>
      <w:r>
        <w:t xml:space="preserve"> de la provincia de Imbabura son los más agresivos y no les importa matar de hambre y necesidad a las minorías de otras etnias que viven en esas ciudades. Es falso </w:t>
      </w:r>
      <w:r w:rsidR="006371F6">
        <w:t>que este sea un pueblo ancestral</w:t>
      </w:r>
      <w:r>
        <w:t xml:space="preserve"> en el actual territorio del Ecuador.</w:t>
      </w:r>
      <w:r w:rsidR="00082CE2">
        <w:t xml:space="preserve"> Nos explicamos: ellos vinie</w:t>
      </w:r>
      <w:r w:rsidR="006371F6">
        <w:t>ron acá desde otras latitudes por orden de los incas y se establecieron unos diez o veinte años antes de la llegada de los españoles. Pero hay más: el doctor Fierro, columnista de un conocido diario local</w:t>
      </w:r>
      <w:r w:rsidR="004F7719">
        <w:t>,</w:t>
      </w:r>
      <w:r w:rsidR="006371F6">
        <w:t xml:space="preserve"> escribió que en un viaje a Cajamarca</w:t>
      </w:r>
      <w:r w:rsidR="00082CE2">
        <w:t xml:space="preserve"> en el Perú,</w:t>
      </w:r>
      <w:r w:rsidR="006371F6">
        <w:t xml:space="preserve"> habló</w:t>
      </w:r>
      <w:r w:rsidR="004F7719">
        <w:t xml:space="preserve"> con los indios de Quito o quito</w:t>
      </w:r>
      <w:r w:rsidR="006371F6">
        <w:t>s</w:t>
      </w:r>
      <w:r w:rsidR="00082CE2">
        <w:t xml:space="preserve">, mitimaes que eran la contraparte de los </w:t>
      </w:r>
      <w:proofErr w:type="spellStart"/>
      <w:r w:rsidR="00082CE2">
        <w:t>otavalos</w:t>
      </w:r>
      <w:proofErr w:type="spellEnd"/>
      <w:r w:rsidR="00082CE2">
        <w:t>. Sabemos las razones para el traslado de los qu</w:t>
      </w:r>
      <w:r w:rsidR="004F7719">
        <w:t>ito</w:t>
      </w:r>
      <w:r w:rsidR="00082CE2">
        <w:t xml:space="preserve">s, basta recordar </w:t>
      </w:r>
      <w:proofErr w:type="spellStart"/>
      <w:r w:rsidR="00082CE2">
        <w:t>Yaguarcocha</w:t>
      </w:r>
      <w:proofErr w:type="spellEnd"/>
      <w:r w:rsidR="00082CE2">
        <w:t xml:space="preserve">, pero de los otros, algo muy grave debieron haber hecho para que los mandasen a los extramuros de su imperio. El pueblo de </w:t>
      </w:r>
      <w:proofErr w:type="spellStart"/>
      <w:r w:rsidR="00082CE2">
        <w:t>Otavalo</w:t>
      </w:r>
      <w:proofErr w:type="spellEnd"/>
      <w:r w:rsidR="00082CE2">
        <w:t xml:space="preserve"> siempre ha sido indiferente frente a las necesidades de los ecuatorianos, en la paz y en la guerra. Para conocer sus reacciones vamos a referirnos a un vergonzoso episodio que ocurrió en Santiago de Chile hace unos años.</w:t>
      </w:r>
      <w:r w:rsidR="004F7719">
        <w:t xml:space="preserve"> Una inocente señora pasaba temprano caminando por la acera cuando de pronto, sin previo aviso</w:t>
      </w:r>
      <w:r w:rsidR="00345A2F">
        <w:t>,</w:t>
      </w:r>
      <w:r w:rsidR="004F7719">
        <w:t xml:space="preserve"> salieron dos o tres indios que le agredieron con objetos contundentes hasta causarle la muerte. El ataque fue </w:t>
      </w:r>
      <w:r w:rsidR="00345A2F">
        <w:t xml:space="preserve">aleve, </w:t>
      </w:r>
      <w:r w:rsidR="004F7719">
        <w:t>salvaje y cobarde. Los indios fueron apresados por la evidencia de las cámaras. Una fi</w:t>
      </w:r>
      <w:r w:rsidR="0080143D">
        <w:t>lmación en la cárcel los mostró</w:t>
      </w:r>
      <w:r w:rsidR="004F7719">
        <w:t xml:space="preserve"> chillando como cerdos cuando los rapaban; eso no les gustó</w:t>
      </w:r>
      <w:r w:rsidR="00A3590F">
        <w:t xml:space="preserve"> para nada</w:t>
      </w:r>
      <w:r w:rsidR="004F7719">
        <w:t>, pero lo demás entendemos que les encantaría</w:t>
      </w:r>
      <w:r w:rsidR="00A3590F">
        <w:t xml:space="preserve">, ya que tienen esa característica inveterada. </w:t>
      </w:r>
    </w:p>
    <w:p w:rsidR="00A3590F" w:rsidRDefault="00A3590F" w:rsidP="00AD1454">
      <w:pPr>
        <w:jc w:val="both"/>
      </w:pPr>
      <w:r>
        <w:t xml:space="preserve">   Para entender el comportamiento de los indios vamos a transcribir un párrafo de la biografía de Simón Bolívar de </w:t>
      </w:r>
      <w:proofErr w:type="spellStart"/>
      <w:r>
        <w:t>Masur</w:t>
      </w:r>
      <w:proofErr w:type="spellEnd"/>
      <w:r>
        <w:t xml:space="preserve">, correspondiente al capítulo XXVII que trata sobre Junín y Ayacucho, página 449: “Por su parte, el virrey creía que Sucre estaba en una trampa. Ordenó a los nativos de las aldeas circunvecinas que se armasen para que pudiesen matar a los republicanos derrotados mientras huían. Esta era precisamente la situación que había deseado Bolívar. Sus hombres tenían que conquistar la victoria si no querían caer en manos de los indios que como buitres, estaban al acecho de su presa”. </w:t>
      </w:r>
      <w:r w:rsidR="00675DA1">
        <w:t>A propósito, vale recordar que la única batalla que libró Bolívar en territorio del actual Ecuador fue en Ibarra, debido a una conflagración de tribus, sobre todo de Pasto, que se negaban a la libertad y la independencia y que atacaban a traición a las tropas de Sucre…</w:t>
      </w:r>
    </w:p>
    <w:p w:rsidR="00C06EB7" w:rsidRDefault="00675DA1" w:rsidP="00AD1454">
      <w:pPr>
        <w:jc w:val="both"/>
      </w:pPr>
      <w:r>
        <w:t xml:space="preserve">   Y todavía muchos siguen hablando de diálogos; hablan de memoria, como los loros, una cantinela que no tiene ni pies ni cabeza cuando una de las partes no tiene ningún interés de llegar a un acuerdo.</w:t>
      </w:r>
      <w:r w:rsidR="00D37C98">
        <w:t xml:space="preserve"> ¿Consensos? Los indígenas exigen a</w:t>
      </w:r>
      <w:r w:rsidR="00345A2F">
        <w:t xml:space="preserve">l Gobierno </w:t>
      </w:r>
      <w:r w:rsidR="00D37C98">
        <w:t xml:space="preserve">que </w:t>
      </w:r>
      <w:r w:rsidR="00345A2F">
        <w:t>cumpla a rajatabla con todos sus caprichos, entonces lo que tendríamos es un diálogo de sordos como reza el refrán; diálogo de sordos, porque nadie escucha al otro; porque una de las partes no quiere oír de razones técnicas ineludibles. Porque una de las partes pertenece a un partido político vinculado al crimen org</w:t>
      </w:r>
      <w:r w:rsidR="0080143D">
        <w:t>anizado cuya única razón</w:t>
      </w:r>
      <w:r w:rsidR="00345A2F">
        <w:t xml:space="preserve"> es la impunidad para su cabecilla</w:t>
      </w:r>
      <w:r w:rsidR="0080143D">
        <w:t xml:space="preserve"> prófugo de la justicia</w:t>
      </w:r>
      <w:r w:rsidR="00345A2F">
        <w:t>.</w:t>
      </w:r>
      <w:r w:rsidR="00D37C98">
        <w:t xml:space="preserve"> </w:t>
      </w:r>
      <w:r w:rsidR="004F2128">
        <w:t xml:space="preserve">Pero hay algo más; quienes </w:t>
      </w:r>
      <w:r w:rsidR="004F2128">
        <w:lastRenderedPageBreak/>
        <w:t>obstaculicen un proceso electoral en marcha serán sometidos a severas sanciones, según reza el Código de la Democracia.</w:t>
      </w:r>
      <w:r w:rsidR="006663B3">
        <w:t xml:space="preserve"> Estamos en un proceso electoral.</w:t>
      </w:r>
    </w:p>
    <w:p w:rsidR="00D37C98" w:rsidRDefault="0080143D" w:rsidP="00AD1454">
      <w:pPr>
        <w:jc w:val="both"/>
      </w:pPr>
      <w:r>
        <w:t xml:space="preserve">   </w:t>
      </w:r>
      <w:r w:rsidR="00B64BCD">
        <w:t>La seguridad alimentaria es un asunto de vital importancia; un experto en agricultura manifestó que la productividad de las papas en el Perú era el doble que en Ecuador y que en Colombia era el triple. Hablamos de aproximaciones, porque nos interesan los conceptos, no los decimales. Entonces, ¿qué hacen los indígenas que se supone son especialistas en ese tubérculo? Sin embargo, a ellos no le</w:t>
      </w:r>
      <w:r w:rsidR="00D37C98">
        <w:t>s interesa mejorar en este tema; no les interesa las enseñanzas; no buscan el progreso.</w:t>
      </w:r>
      <w:r w:rsidR="00B64BCD">
        <w:t xml:space="preserve"> Recordemos que las grandes producciones en este país como el banano, la pitahaya, las rosas y un largo etcétera están en manos de gremios de cultura occidental, que no tienen nada que ver con la resistencia indígena.</w:t>
      </w:r>
    </w:p>
    <w:p w:rsidR="0080143D" w:rsidRDefault="00D37C98" w:rsidP="00AD1454">
      <w:pPr>
        <w:jc w:val="both"/>
      </w:pPr>
      <w:r>
        <w:t xml:space="preserve">   En Ibarra y </w:t>
      </w:r>
      <w:proofErr w:type="spellStart"/>
      <w:r>
        <w:t>Otavalo</w:t>
      </w:r>
      <w:proofErr w:type="spellEnd"/>
      <w:r>
        <w:t>, ciudades sitiadas por grupos sediciosos, subversivos y criminales, no hay posibilidad del diálogo; más de tres semanas en paro sin visos de solución. Este paro a diferencia de los anteriores está sectorizado. Los indios chantajean a la población; les quieren rendir por el hambre; les cobran “vacunas” para entregarles un cilindro de gas; una canasta de verduras… Y esto lo hacen d</w:t>
      </w:r>
      <w:r w:rsidR="00C06EB7">
        <w:t>e manera selectiva; a quienes le</w:t>
      </w:r>
      <w:r>
        <w:t>s dé la gana</w:t>
      </w:r>
      <w:r w:rsidR="00C06EB7">
        <w:t>, sí</w:t>
      </w:r>
      <w:r w:rsidR="004F2128">
        <w:t>;</w:t>
      </w:r>
      <w:r>
        <w:t xml:space="preserve"> y un </w:t>
      </w:r>
      <w:r w:rsidR="004F2128">
        <w:t>“</w:t>
      </w:r>
      <w:r>
        <w:t>¡No!</w:t>
      </w:r>
      <w:r w:rsidR="004F2128">
        <w:t>”</w:t>
      </w:r>
      <w:r>
        <w:t xml:space="preserve"> rotundo a los otros. </w:t>
      </w:r>
      <w:r w:rsidR="0029056C">
        <w:t xml:space="preserve">La gente encerrada en sus casas tiene miedo y eso se llama terrorismo; las pérdidas económicas son enormes. Alguien debe pagar por todo el daño causado. A los asambleístas del </w:t>
      </w:r>
      <w:proofErr w:type="spellStart"/>
      <w:r w:rsidR="0029056C">
        <w:t>correísmo</w:t>
      </w:r>
      <w:proofErr w:type="spellEnd"/>
      <w:r w:rsidR="0029056C">
        <w:t xml:space="preserve"> deberían descontarles de sus sueldos. A las organizaciones indígenas deberían cortarles la entrega de fondos estatales. Y estos dineros serían entregados de manera proporcional a todos los perjudicados.</w:t>
      </w:r>
      <w:r w:rsidR="00B64BCD">
        <w:t xml:space="preserve"> </w:t>
      </w:r>
      <w:r w:rsidR="004F2128">
        <w:t>Porque es justo y necesario. Amén.</w:t>
      </w:r>
    </w:p>
    <w:p w:rsidR="00C06EB7" w:rsidRDefault="00C06EB7" w:rsidP="00AD1454">
      <w:pPr>
        <w:jc w:val="both"/>
      </w:pPr>
      <w:r>
        <w:t xml:space="preserve">   En los años de la revolución liberal apareció la expresión “curuchupas” para referirse a los conservadores clericales que se oponían a los nuevos tiempos. En la actualidad</w:t>
      </w:r>
      <w:r w:rsidR="0018134A">
        <w:t>,</w:t>
      </w:r>
      <w:r>
        <w:t xml:space="preserve"> podríamos parodiar ese término con el de “</w:t>
      </w:r>
      <w:proofErr w:type="spellStart"/>
      <w:r>
        <w:t>runachupas</w:t>
      </w:r>
      <w:proofErr w:type="spellEnd"/>
      <w:r>
        <w:t>” para referirnos a los políticos e intelectuales zurdos como</w:t>
      </w:r>
      <w:r w:rsidR="00EF564F">
        <w:t xml:space="preserve"> esos de la Casa de la Cultura,</w:t>
      </w:r>
      <w:r>
        <w:t xml:space="preserve"> que les hacen el juego a los indígenas violentos</w:t>
      </w:r>
      <w:r w:rsidR="00AB1955">
        <w:t xml:space="preserve"> y terroristas</w:t>
      </w:r>
      <w:r w:rsidR="00EF564F">
        <w:t>,</w:t>
      </w:r>
      <w:r>
        <w:t xml:space="preserve"> que o</w:t>
      </w:r>
      <w:r w:rsidR="00AB1955">
        <w:t>bstaculizan el trabajo de los ciudadanos</w:t>
      </w:r>
      <w:r w:rsidR="00EF564F">
        <w:t>,</w:t>
      </w:r>
      <w:r>
        <w:t xml:space="preserve"> que se ganan el pan en su diario trajinar. </w:t>
      </w:r>
      <w:r w:rsidR="00AB1955">
        <w:t xml:space="preserve">¡Vaya delito! </w:t>
      </w:r>
      <w:r w:rsidR="00B77C92">
        <w:t xml:space="preserve">Y hablan de manifestaciones “pacíficas” para tomarse Quito. El concepto representa la brutalidad; la policía tiene la obligación de protegernos. </w:t>
      </w:r>
      <w:r>
        <w:t>Podríamos imaginarnos al facha Iza</w:t>
      </w:r>
      <w:r w:rsidR="0018134A">
        <w:t xml:space="preserve"> que, por supuesto tiene otro significado. ¿Recuerdan la palabra paliza? Los niños la coreaban luego de alentar a su equipo con las tres letras: </w:t>
      </w:r>
      <w:r w:rsidR="00B77C92">
        <w:t>“</w:t>
      </w:r>
      <w:r w:rsidR="0018134A">
        <w:t>iza, iza, iza…</w:t>
      </w:r>
      <w:r w:rsidR="00B77C92">
        <w:t xml:space="preserve"> les dieron la paliza”…</w:t>
      </w:r>
      <w:r>
        <w:t xml:space="preserve"> </w:t>
      </w:r>
      <w:r w:rsidR="0018134A">
        <w:t xml:space="preserve">Pero aquí hablamos de </w:t>
      </w:r>
      <w:r w:rsidR="00EF564F">
        <w:t xml:space="preserve">algún </w:t>
      </w:r>
      <w:r w:rsidR="0018134A">
        <w:t xml:space="preserve">otro, </w:t>
      </w:r>
      <w:r w:rsidR="00EF564F">
        <w:t>uno de</w:t>
      </w:r>
      <w:r>
        <w:t xml:space="preserve"> esqu</w:t>
      </w:r>
      <w:r w:rsidR="00EF564F">
        <w:t>ivo bigotito de fascista, de</w:t>
      </w:r>
      <w:r>
        <w:t xml:space="preserve"> sombrero de fascista- comunista- </w:t>
      </w:r>
      <w:proofErr w:type="spellStart"/>
      <w:r>
        <w:t>mariateguista</w:t>
      </w:r>
      <w:proofErr w:type="spellEnd"/>
      <w:r>
        <w:t>, rodeado de sus “</w:t>
      </w:r>
      <w:proofErr w:type="spellStart"/>
      <w:r>
        <w:t>runachupas</w:t>
      </w:r>
      <w:proofErr w:type="spellEnd"/>
      <w:r>
        <w:t>” alzándole el poncho en señal de pleitesía</w:t>
      </w:r>
      <w:r w:rsidR="00AB1955">
        <w:t>,</w:t>
      </w:r>
      <w:r>
        <w:t xml:space="preserve"> y no por otros motivos</w:t>
      </w:r>
      <w:r w:rsidR="00AB1955">
        <w:t xml:space="preserve">. Aclaramos que la escena se llama esperpento. ¡Que les aproveche! ¡Bon </w:t>
      </w:r>
      <w:proofErr w:type="spellStart"/>
      <w:r w:rsidR="00AB1955">
        <w:t>ap</w:t>
      </w:r>
      <w:r w:rsidR="0018134A">
        <w:t>pé</w:t>
      </w:r>
      <w:r w:rsidR="00AB1955">
        <w:t>tit</w:t>
      </w:r>
      <w:proofErr w:type="spellEnd"/>
      <w:r w:rsidR="00AB1955">
        <w:t>! Como dicen, en gustos y sabores, perdón</w:t>
      </w:r>
      <w:r w:rsidR="0018134A">
        <w:t>, es</w:t>
      </w:r>
      <w:r w:rsidR="00AB1955">
        <w:t xml:space="preserve"> colores, no discuten los doctores. </w:t>
      </w:r>
    </w:p>
    <w:p w:rsidR="00AB1955" w:rsidRDefault="00AB1955" w:rsidP="00AD1454">
      <w:pPr>
        <w:jc w:val="both"/>
      </w:pPr>
      <w:r>
        <w:t>------------- ----------</w:t>
      </w:r>
    </w:p>
    <w:p w:rsidR="00AB1955" w:rsidRDefault="00AB1955" w:rsidP="00AD1454">
      <w:pPr>
        <w:jc w:val="both"/>
      </w:pPr>
      <w:r>
        <w:t xml:space="preserve">   Están cometiendo una barbaridad con esa hacienda que han expropiado a los narcos.</w:t>
      </w:r>
      <w:r w:rsidR="0018134A">
        <w:t xml:space="preserve"> Era una un</w:t>
      </w:r>
      <w:r w:rsidR="00EF564F">
        <w:t>idad de excelente producción; no la echen a perder; tal y</w:t>
      </w:r>
      <w:r w:rsidR="0018134A">
        <w:t xml:space="preserve"> como ocurrió con aquella famosa hacienda… </w:t>
      </w:r>
      <w:r w:rsidR="00EF564F">
        <w:t xml:space="preserve">en la que todos perdieron. Eso fue el culmen de la estupidez. </w:t>
      </w:r>
      <w:r w:rsidR="0018134A">
        <w:t xml:space="preserve">No vuelvan a cometer el mismo error; mantengan a todo el equipo técnico y administrativo bajo la supervisión del Estado; continúen con la producción; </w:t>
      </w:r>
      <w:r w:rsidR="00EF564F">
        <w:t xml:space="preserve">no dejen morir a los animales de hambre; </w:t>
      </w:r>
      <w:r w:rsidR="0018134A">
        <w:t>este país no puede darse el lujo de destruir algo tan bien construido</w:t>
      </w:r>
      <w:r w:rsidR="00EF564F">
        <w:t>. Cuando llegue la hora podrán rematarla.</w:t>
      </w:r>
    </w:p>
    <w:p w:rsidR="00EF564F" w:rsidRDefault="00EF564F" w:rsidP="00AD1454">
      <w:pPr>
        <w:jc w:val="both"/>
      </w:pPr>
      <w:r>
        <w:t>CARLOS DONOSO G.</w:t>
      </w:r>
      <w:r w:rsidR="00B77C92">
        <w:t xml:space="preserve">    // Octubre de 2025</w:t>
      </w:r>
    </w:p>
    <w:p w:rsidR="00EF564F" w:rsidRDefault="00EF564F" w:rsidP="00AD1454">
      <w:pPr>
        <w:jc w:val="both"/>
      </w:pPr>
      <w:r>
        <w:lastRenderedPageBreak/>
        <w:t>Octubre de 2025</w:t>
      </w:r>
    </w:p>
    <w:p w:rsidR="00FB7613" w:rsidRDefault="00FB7613" w:rsidP="00AD1454">
      <w:pPr>
        <w:jc w:val="both"/>
      </w:pPr>
      <w:r>
        <w:t xml:space="preserve">   </w:t>
      </w:r>
    </w:p>
    <w:sectPr w:rsidR="00FB76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C53"/>
    <w:rsid w:val="00073C53"/>
    <w:rsid w:val="00082CE2"/>
    <w:rsid w:val="00150BAA"/>
    <w:rsid w:val="0018134A"/>
    <w:rsid w:val="0029056C"/>
    <w:rsid w:val="002E6CE2"/>
    <w:rsid w:val="0030205B"/>
    <w:rsid w:val="00345A2F"/>
    <w:rsid w:val="00400793"/>
    <w:rsid w:val="004C233D"/>
    <w:rsid w:val="004F2128"/>
    <w:rsid w:val="004F7719"/>
    <w:rsid w:val="00503323"/>
    <w:rsid w:val="0062270A"/>
    <w:rsid w:val="006371F6"/>
    <w:rsid w:val="00645BC3"/>
    <w:rsid w:val="006663B3"/>
    <w:rsid w:val="00675DA1"/>
    <w:rsid w:val="0080143D"/>
    <w:rsid w:val="008E59F9"/>
    <w:rsid w:val="00A03AD1"/>
    <w:rsid w:val="00A3590F"/>
    <w:rsid w:val="00AB1955"/>
    <w:rsid w:val="00AD1454"/>
    <w:rsid w:val="00B64BCD"/>
    <w:rsid w:val="00B77C92"/>
    <w:rsid w:val="00C06EB7"/>
    <w:rsid w:val="00C44835"/>
    <w:rsid w:val="00D37C98"/>
    <w:rsid w:val="00D8347A"/>
    <w:rsid w:val="00DD2FE4"/>
    <w:rsid w:val="00EF564F"/>
    <w:rsid w:val="00FB761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21C346-7570-44DF-8DD5-6B47B7E8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4</Pages>
  <Words>1809</Words>
  <Characters>9954</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2025-10-07T16:36:00Z</dcterms:created>
  <dcterms:modified xsi:type="dcterms:W3CDTF">2025-10-14T19:54:00Z</dcterms:modified>
</cp:coreProperties>
</file>